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707E0" w:rsidP="00835002">
      <w:pPr>
        <w:spacing w:before="360" w:after="0"/>
        <w:rPr>
          <w:rFonts w:ascii="Arial" w:hAnsi="Arial" w:cs="Arial"/>
          <w:b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ЗАСЕДАНИЕ ОБЛАСТНОЙ КОМИССИИ </w:t>
      </w:r>
    </w:p>
    <w:p w:rsidR="00962C5A" w:rsidRPr="0002467F" w:rsidP="00D13B1D">
      <w:pPr>
        <w:spacing w:after="0"/>
        <w:rPr>
          <w:rFonts w:ascii="Arial" w:hAnsi="Arial" w:cs="Arial"/>
          <w:b/>
          <w:sz w:val="24"/>
          <w:szCs w:val="24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C73285" w:rsidP="00C7328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606F45">
        <w:rPr>
          <w:rFonts w:ascii="Arial" w:hAnsi="Arial" w:cs="Arial"/>
          <w:b/>
          <w:color w:val="525252" w:themeColor="accent3" w:themeShade="80"/>
          <w:sz w:val="24"/>
          <w:szCs w:val="24"/>
        </w:rPr>
        <w:t>В Доме Правительства Свердловской области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D52497">
        <w:rPr>
          <w:rFonts w:ascii="Arial" w:hAnsi="Arial" w:cs="Arial"/>
          <w:b/>
          <w:color w:val="525252" w:themeColor="accent3" w:themeShade="80"/>
          <w:sz w:val="24"/>
          <w:szCs w:val="24"/>
        </w:rPr>
        <w:t>28</w:t>
      </w:r>
      <w:r w:rsidRPr="00CF55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D52497">
        <w:rPr>
          <w:rFonts w:ascii="Arial" w:hAnsi="Arial" w:cs="Arial"/>
          <w:b/>
          <w:color w:val="525252" w:themeColor="accent3" w:themeShade="80"/>
          <w:sz w:val="24"/>
          <w:szCs w:val="24"/>
        </w:rPr>
        <w:t>сентября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т.г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Pr="00606F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оялось</w:t>
      </w:r>
      <w:r w:rsidRPr="00606F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очередное </w:t>
      </w:r>
      <w:r w:rsidRPr="00752E05">
        <w:rPr>
          <w:rFonts w:ascii="Arial" w:hAnsi="Arial" w:cs="Arial"/>
          <w:b/>
          <w:color w:val="525252" w:themeColor="accent3" w:themeShade="80"/>
          <w:sz w:val="24"/>
          <w:szCs w:val="24"/>
        </w:rPr>
        <w:t>заседани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е</w:t>
      </w:r>
      <w:r w:rsidRPr="00752E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областной комиссии по подготовке и проведению Всероссийской переписи населения 2020 года на территории Свердловской области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AA74D2" w:rsidP="00C7328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6A0462" w:rsidP="008C0A3E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F3C58">
        <w:rPr>
          <w:rFonts w:ascii="Arial" w:hAnsi="Arial" w:cs="Arial"/>
          <w:color w:val="525252" w:themeColor="accent3" w:themeShade="80"/>
          <w:sz w:val="24"/>
          <w:szCs w:val="24"/>
        </w:rPr>
        <w:t>На заседании областной комиссии по подготовке и проведению Всероссийской переписи населения на территории Свердловской области под председательством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A3E0B">
        <w:rPr>
          <w:rFonts w:ascii="Arial" w:hAnsi="Arial" w:cs="Arial"/>
          <w:color w:val="525252" w:themeColor="accent3" w:themeShade="80"/>
          <w:sz w:val="24"/>
          <w:szCs w:val="24"/>
        </w:rPr>
        <w:t>Министра экономики и территориального развития Свердловской области Мамонтова Дмитрия Михайловича</w:t>
      </w:r>
      <w:r w:rsidR="00EF3A0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EF3A07">
        <w:rPr>
          <w:rFonts w:ascii="Arial" w:hAnsi="Arial" w:cs="Arial"/>
          <w:color w:val="525252" w:themeColor="accent3" w:themeShade="80"/>
          <w:sz w:val="24"/>
          <w:szCs w:val="24"/>
        </w:rPr>
        <w:t>Свердловскстат</w:t>
      </w:r>
      <w:r w:rsidR="004A3E0B">
        <w:rPr>
          <w:rFonts w:ascii="Liberation Serif" w:hAnsi="Liberation Serif" w:cs="Liberation Serif"/>
          <w:sz w:val="28"/>
          <w:szCs w:val="28"/>
        </w:rPr>
        <w:t xml:space="preserve"> </w:t>
      </w:r>
      <w:r w:rsidRPr="008F3C58">
        <w:rPr>
          <w:rFonts w:ascii="Arial" w:hAnsi="Arial" w:cs="Arial"/>
          <w:color w:val="525252" w:themeColor="accent3" w:themeShade="80"/>
          <w:sz w:val="24"/>
          <w:szCs w:val="24"/>
        </w:rPr>
        <w:t>доложил о готовности к проведению переписи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601457" w:rsidRPr="00601457" w:rsidP="00A86FE3">
      <w:pPr>
        <w:spacing w:after="0"/>
        <w:ind w:firstLine="709"/>
        <w:contextualSpacing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601457">
        <w:rPr>
          <w:rFonts w:ascii="Arial" w:hAnsi="Arial" w:cs="Arial"/>
          <w:color w:val="595959" w:themeColor="text1" w:themeTint="A6"/>
          <w:sz w:val="24"/>
          <w:szCs w:val="24"/>
        </w:rPr>
        <w:t>Подготовка к переписи населения подходит к завершению.</w:t>
      </w:r>
      <w:r w:rsidR="00A86FE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601457">
        <w:rPr>
          <w:rFonts w:ascii="Arial" w:hAnsi="Arial" w:cs="Arial"/>
          <w:color w:val="595959" w:themeColor="text1" w:themeTint="A6"/>
          <w:sz w:val="24"/>
          <w:szCs w:val="24"/>
        </w:rPr>
        <w:t xml:space="preserve">В сентябре </w:t>
      </w:r>
      <w:r w:rsidRPr="00601457">
        <w:rPr>
          <w:rFonts w:ascii="Arial" w:hAnsi="Arial" w:cs="Arial"/>
          <w:color w:val="595959" w:themeColor="text1" w:themeTint="A6"/>
          <w:sz w:val="24"/>
          <w:szCs w:val="24"/>
        </w:rPr>
        <w:t>т.г</w:t>
      </w:r>
      <w:r w:rsidRPr="00601457">
        <w:rPr>
          <w:rFonts w:ascii="Arial" w:hAnsi="Arial" w:cs="Arial"/>
          <w:color w:val="595959" w:themeColor="text1" w:themeTint="A6"/>
          <w:sz w:val="24"/>
          <w:szCs w:val="24"/>
        </w:rPr>
        <w:t>. все уполномоченные прошли обучение порядку проведения Всероссийской переписи населения 2020 года и сбору сведений о населении.</w:t>
      </w:r>
    </w:p>
    <w:p w:rsidR="006A0462" w:rsidRPr="00601457" w:rsidP="00A86FE3">
      <w:pPr>
        <w:spacing w:after="0"/>
        <w:ind w:firstLine="709"/>
        <w:contextualSpacing/>
        <w:jc w:val="both"/>
        <w:rPr>
          <w:sz w:val="32"/>
          <w:szCs w:val="32"/>
        </w:rPr>
      </w:pPr>
      <w:r w:rsidRPr="00601457">
        <w:rPr>
          <w:rFonts w:ascii="Arial" w:hAnsi="Arial" w:cs="Arial"/>
          <w:color w:val="595959" w:themeColor="text1" w:themeTint="A6"/>
          <w:sz w:val="24"/>
          <w:szCs w:val="24"/>
        </w:rPr>
        <w:t xml:space="preserve">По состоянию на 26 сентября </w:t>
      </w:r>
      <w:r w:rsidRPr="00601457">
        <w:rPr>
          <w:rFonts w:ascii="Arial" w:hAnsi="Arial" w:cs="Arial"/>
          <w:color w:val="595959" w:themeColor="text1" w:themeTint="A6"/>
          <w:sz w:val="24"/>
          <w:szCs w:val="24"/>
        </w:rPr>
        <w:t>т.г</w:t>
      </w:r>
      <w:r w:rsidRPr="00601457">
        <w:rPr>
          <w:rFonts w:ascii="Arial" w:hAnsi="Arial" w:cs="Arial"/>
          <w:color w:val="595959" w:themeColor="text1" w:themeTint="A6"/>
          <w:sz w:val="24"/>
          <w:szCs w:val="24"/>
        </w:rPr>
        <w:t>. подобрано и согласовано 74 охраняемых помещения для хранения переписных листов и иных документов переписи (что составляет 100% от потребности), которые расположены в 66 муниципальных образованиях Свердловской области.</w:t>
      </w:r>
      <w:r w:rsidRPr="00A86FE3" w:rsidR="00A86FE3">
        <w:rPr>
          <w:sz w:val="32"/>
          <w:szCs w:val="32"/>
        </w:rPr>
        <w:t xml:space="preserve"> </w:t>
      </w:r>
      <w:r w:rsidRPr="00A86FE3" w:rsidR="00A86FE3">
        <w:rPr>
          <w:rFonts w:ascii="Arial" w:hAnsi="Arial" w:cs="Arial"/>
          <w:color w:val="595959" w:themeColor="text1" w:themeTint="A6"/>
          <w:sz w:val="24"/>
          <w:szCs w:val="24"/>
        </w:rPr>
        <w:t>Уполномоченными по вопросам переписи активно</w:t>
      </w:r>
      <w:r w:rsidR="00A86FE3">
        <w:rPr>
          <w:rFonts w:ascii="Arial" w:hAnsi="Arial" w:cs="Arial"/>
          <w:color w:val="595959" w:themeColor="text1" w:themeTint="A6"/>
          <w:sz w:val="24"/>
          <w:szCs w:val="24"/>
        </w:rPr>
        <w:t xml:space="preserve"> ведутся</w:t>
      </w:r>
      <w:r w:rsidRPr="00A86FE3" w:rsidR="00A86FE3">
        <w:rPr>
          <w:rFonts w:ascii="Arial" w:hAnsi="Arial" w:cs="Arial"/>
          <w:color w:val="595959" w:themeColor="text1" w:themeTint="A6"/>
          <w:sz w:val="24"/>
          <w:szCs w:val="24"/>
        </w:rPr>
        <w:t xml:space="preserve"> работы по подбору переписного персонала</w:t>
      </w:r>
      <w:r w:rsidRPr="00A86FE3" w:rsidR="00A86FE3">
        <w:rPr>
          <w:rFonts w:ascii="Arial" w:hAnsi="Arial" w:cs="Arial"/>
          <w:sz w:val="24"/>
          <w:szCs w:val="24"/>
        </w:rPr>
        <w:t>.</w:t>
      </w:r>
      <w:r w:rsidRPr="00A86FE3" w:rsidR="00A86FE3">
        <w:rPr>
          <w:rFonts w:ascii="Arial" w:hAnsi="Arial" w:cs="Arial"/>
          <w:color w:val="595959" w:themeColor="text1" w:themeTint="A6"/>
          <w:sz w:val="24"/>
          <w:szCs w:val="24"/>
        </w:rPr>
        <w:t xml:space="preserve"> По состоянию на 26 сентября </w:t>
      </w:r>
      <w:r w:rsidRPr="00A86FE3" w:rsidR="00A86FE3">
        <w:rPr>
          <w:rFonts w:ascii="Arial" w:hAnsi="Arial" w:cs="Arial"/>
          <w:color w:val="595959" w:themeColor="text1" w:themeTint="A6"/>
          <w:sz w:val="24"/>
          <w:szCs w:val="24"/>
        </w:rPr>
        <w:t>т.г</w:t>
      </w:r>
      <w:r w:rsidRPr="00A86FE3" w:rsidR="00A86FE3">
        <w:rPr>
          <w:rFonts w:ascii="Arial" w:hAnsi="Arial" w:cs="Arial"/>
          <w:color w:val="595959" w:themeColor="text1" w:themeTint="A6"/>
          <w:sz w:val="24"/>
          <w:szCs w:val="24"/>
        </w:rPr>
        <w:t>. п</w:t>
      </w:r>
      <w:r w:rsidRPr="00A86FE3">
        <w:rPr>
          <w:rFonts w:ascii="Arial" w:hAnsi="Arial" w:cs="Arial"/>
          <w:color w:val="595959" w:themeColor="text1" w:themeTint="A6"/>
          <w:sz w:val="24"/>
          <w:szCs w:val="24"/>
        </w:rPr>
        <w:t>одобрано с учетом резерва контролеров</w:t>
      </w:r>
      <w:r w:rsidRPr="00601457">
        <w:rPr>
          <w:rFonts w:ascii="Arial" w:hAnsi="Arial" w:cs="Arial"/>
          <w:color w:val="595959" w:themeColor="text1" w:themeTint="A6"/>
          <w:sz w:val="24"/>
          <w:szCs w:val="24"/>
        </w:rPr>
        <w:t xml:space="preserve"> полевого уровня 1265 человек из 1334, переписчиков – 6744 из 9023 человек, что составляет 76,8% от потребности</w:t>
      </w:r>
      <w:r w:rsidRPr="00C23E74">
        <w:rPr>
          <w:rFonts w:ascii="Arial" w:hAnsi="Arial" w:cs="Arial"/>
          <w:sz w:val="24"/>
          <w:szCs w:val="24"/>
        </w:rPr>
        <w:t>.</w:t>
      </w:r>
      <w:r w:rsidR="00AD0446">
        <w:rPr>
          <w:rFonts w:ascii="Arial" w:hAnsi="Arial" w:cs="Arial"/>
          <w:color w:val="525252" w:themeColor="accent3" w:themeShade="80"/>
          <w:sz w:val="24"/>
          <w:szCs w:val="24"/>
        </w:rPr>
        <w:t xml:space="preserve">», </w:t>
      </w:r>
      <w:r w:rsidRPr="00D24DAD" w:rsidR="00AD0446">
        <w:rPr>
          <w:rFonts w:ascii="Arial" w:hAnsi="Arial" w:cs="Arial"/>
          <w:color w:val="525252" w:themeColor="accent3" w:themeShade="80"/>
          <w:sz w:val="24"/>
          <w:szCs w:val="24"/>
        </w:rPr>
        <w:t>–</w:t>
      </w:r>
      <w:r w:rsidRPr="00C9080F" w:rsidR="00C9080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D24DAD" w:rsidR="00AD0446">
        <w:rPr>
          <w:rFonts w:ascii="Arial" w:hAnsi="Arial" w:cs="Arial"/>
          <w:color w:val="525252" w:themeColor="accent3" w:themeShade="80"/>
          <w:sz w:val="24"/>
          <w:szCs w:val="24"/>
        </w:rPr>
        <w:t xml:space="preserve">рассказала временно исполняющий обязанности руководителя </w:t>
      </w:r>
      <w:r w:rsidR="00AD0446">
        <w:rPr>
          <w:rFonts w:ascii="Arial" w:hAnsi="Arial" w:cs="Arial"/>
          <w:color w:val="525252" w:themeColor="accent3" w:themeShade="80"/>
          <w:sz w:val="24"/>
          <w:szCs w:val="24"/>
        </w:rPr>
        <w:t xml:space="preserve">Свердловскстата </w:t>
      </w:r>
      <w:r w:rsidRPr="00D24DAD" w:rsidR="00AD0446">
        <w:rPr>
          <w:rFonts w:ascii="Arial" w:hAnsi="Arial" w:cs="Arial"/>
          <w:color w:val="525252" w:themeColor="accent3" w:themeShade="80"/>
          <w:sz w:val="24"/>
          <w:szCs w:val="24"/>
        </w:rPr>
        <w:t>Антонина Перунова.</w:t>
      </w:r>
    </w:p>
    <w:p w:rsidR="003F7913" w:rsidP="00860AEC">
      <w:pPr>
        <w:spacing w:after="0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3F7913" w:rsidRPr="00CF55AA" w:rsidP="00860AEC">
      <w:pPr>
        <w:spacing w:after="0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3F7913" w:rsidRPr="0002467F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0A45B9" w:rsidRPr="00B3468A" w:rsidP="00B3468A">
      <w:pPr>
        <w:pStyle w:val="1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"mailto:p66_sverdl@gks.ru" </w:instrText>
      </w:r>
      <w:r>
        <w:fldChar w:fldCharType="separate"/>
      </w:r>
      <w:r w:rsidRPr="00B3468A" w:rsidR="00AD0446">
        <w:rPr>
          <w:rStyle w:val="Hyperlink"/>
          <w:rFonts w:ascii="Arial" w:hAnsi="Arial" w:cs="Arial"/>
          <w:b w:val="0"/>
          <w:sz w:val="24"/>
          <w:szCs w:val="24"/>
          <w:lang w:val="en-US"/>
        </w:rPr>
        <w:t>p</w:t>
      </w:r>
      <w:r w:rsidRPr="00B3468A" w:rsidR="00AD0446">
        <w:rPr>
          <w:rStyle w:val="Hyperlink"/>
          <w:rFonts w:ascii="Arial" w:hAnsi="Arial" w:cs="Arial"/>
          <w:b w:val="0"/>
          <w:sz w:val="24"/>
          <w:szCs w:val="24"/>
        </w:rPr>
        <w:t>66_</w:t>
      </w:r>
      <w:r w:rsidRPr="00B3468A" w:rsidR="00AD0446">
        <w:rPr>
          <w:rStyle w:val="Hyperlink"/>
          <w:rFonts w:ascii="Arial" w:hAnsi="Arial" w:cs="Arial"/>
          <w:b w:val="0"/>
          <w:sz w:val="24"/>
          <w:szCs w:val="24"/>
          <w:lang w:val="en-US"/>
        </w:rPr>
        <w:t>sverdl</w:t>
      </w:r>
      <w:r w:rsidRPr="00B3468A" w:rsidR="00AD0446">
        <w:rPr>
          <w:rStyle w:val="Hyperlink"/>
          <w:rFonts w:ascii="Arial" w:hAnsi="Arial" w:cs="Arial"/>
          <w:b w:val="0"/>
          <w:sz w:val="24"/>
          <w:szCs w:val="24"/>
        </w:rPr>
        <w:t>@</w:t>
      </w:r>
      <w:r w:rsidRPr="00B3468A" w:rsidR="00AD0446">
        <w:rPr>
          <w:rStyle w:val="Hyperlink"/>
          <w:rFonts w:ascii="Arial" w:hAnsi="Arial" w:cs="Arial"/>
          <w:b w:val="0"/>
          <w:sz w:val="24"/>
          <w:szCs w:val="24"/>
          <w:lang w:val="en-US"/>
        </w:rPr>
        <w:t>gks</w:t>
      </w:r>
      <w:r w:rsidRPr="00B3468A" w:rsidR="00AD0446">
        <w:rPr>
          <w:rStyle w:val="Hyperlink"/>
          <w:rFonts w:ascii="Arial" w:hAnsi="Arial" w:cs="Arial"/>
          <w:b w:val="0"/>
          <w:sz w:val="24"/>
          <w:szCs w:val="24"/>
        </w:rPr>
        <w:t>.</w:t>
      </w:r>
      <w:r w:rsidRPr="00B3468A" w:rsidR="00AD0446">
        <w:rPr>
          <w:rStyle w:val="Hyperlink"/>
          <w:rFonts w:ascii="Arial" w:hAnsi="Arial" w:cs="Arial"/>
          <w:b w:val="0"/>
          <w:sz w:val="24"/>
          <w:szCs w:val="24"/>
          <w:lang w:val="en-US"/>
        </w:rPr>
        <w:t>ru</w:t>
      </w:r>
      <w:r>
        <w:fldChar w:fldCharType="end"/>
      </w:r>
      <w:r w:rsidRPr="00B3468A" w:rsidR="00AD0446">
        <w:rPr>
          <w:rFonts w:ascii="Arial" w:hAnsi="Arial" w:cs="Arial"/>
          <w:b w:val="0"/>
          <w:sz w:val="24"/>
          <w:szCs w:val="24"/>
        </w:rPr>
        <w:t xml:space="preserve"> </w:t>
      </w:r>
    </w:p>
    <w:p w:rsidR="004E096C" w:rsidRPr="00F10CCE" w:rsidP="004E096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p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66_</w:t>
      </w:r>
      <w:r>
        <w:rPr>
          <w:rFonts w:ascii="Arial" w:hAnsi="Arial" w:cs="Arial"/>
          <w:color w:val="0070C0"/>
          <w:sz w:val="24"/>
          <w:szCs w:val="24"/>
          <w:u w:val="single"/>
          <w:lang w:val="en-US"/>
        </w:rPr>
        <w:t>vpn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@</w:t>
      </w: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gks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.</w:t>
      </w: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ru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</w:p>
    <w:p w:rsidR="00F10CCE" w:rsidRPr="00423A9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F10CCE" w:rsidRPr="00423A9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r>
        <w:rPr>
          <w:rFonts w:ascii="Arial" w:hAnsi="Arial" w:cs="Arial"/>
          <w:color w:val="595959"/>
          <w:sz w:val="24"/>
          <w:lang w:val="en-US"/>
        </w:rPr>
        <w:t xml:space="preserve">+7 </w:t>
      </w:r>
      <w:r w:rsidRPr="00F10CCE">
        <w:rPr>
          <w:rFonts w:ascii="Arial" w:hAnsi="Arial" w:cs="Arial"/>
          <w:color w:val="595959"/>
          <w:sz w:val="24"/>
          <w:lang w:val="en-US"/>
        </w:rPr>
        <w:t>(343) 371-22-23</w:t>
      </w:r>
    </w:p>
    <w:p w:rsidR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r w:rsidRPr="0002467F">
        <w:rPr>
          <w:rFonts w:ascii="Arial" w:hAnsi="Arial" w:cs="Arial"/>
          <w:color w:val="595959"/>
          <w:sz w:val="24"/>
        </w:rPr>
        <w:t>+7 (</w:t>
      </w:r>
      <w:r>
        <w:rPr>
          <w:rFonts w:ascii="Arial" w:hAnsi="Arial" w:cs="Arial"/>
          <w:color w:val="595959"/>
          <w:sz w:val="24"/>
          <w:lang w:val="en-US"/>
        </w:rPr>
        <w:t>343</w:t>
      </w:r>
      <w:r w:rsidRPr="0002467F">
        <w:rPr>
          <w:rFonts w:ascii="Arial" w:hAnsi="Arial" w:cs="Arial"/>
          <w:color w:val="595959"/>
          <w:sz w:val="24"/>
        </w:rPr>
        <w:t xml:space="preserve">) </w:t>
      </w:r>
      <w:r>
        <w:rPr>
          <w:rFonts w:ascii="Arial" w:hAnsi="Arial" w:cs="Arial"/>
          <w:color w:val="595959"/>
          <w:sz w:val="24"/>
          <w:lang w:val="en-US"/>
        </w:rPr>
        <w:t>371</w:t>
      </w:r>
      <w:r w:rsidRPr="0002467F">
        <w:rPr>
          <w:rFonts w:ascii="Arial" w:hAnsi="Arial" w:cs="Arial"/>
          <w:color w:val="595959"/>
          <w:sz w:val="24"/>
        </w:rPr>
        <w:t>-</w:t>
      </w:r>
      <w:r>
        <w:rPr>
          <w:rFonts w:ascii="Arial" w:hAnsi="Arial" w:cs="Arial"/>
          <w:color w:val="595959"/>
          <w:sz w:val="24"/>
          <w:lang w:val="en-US"/>
        </w:rPr>
        <w:t>10</w:t>
      </w:r>
      <w:r w:rsidRPr="0002467F">
        <w:rPr>
          <w:rFonts w:ascii="Arial" w:hAnsi="Arial" w:cs="Arial"/>
          <w:color w:val="595959"/>
          <w:sz w:val="24"/>
        </w:rPr>
        <w:t>-</w:t>
      </w:r>
      <w:r>
        <w:rPr>
          <w:rFonts w:ascii="Arial" w:hAnsi="Arial" w:cs="Arial"/>
          <w:color w:val="595959"/>
          <w:sz w:val="24"/>
          <w:lang w:val="en-US"/>
        </w:rPr>
        <w:t>29</w:t>
      </w:r>
    </w:p>
    <w:p w:rsidR="003049E9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:rsidR="003049E9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:rsidR="003049E9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:rsidR="003049E9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:rsidR="003049E9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p w:rsidR="00F80639" w:rsidRPr="00E93995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Sect="00962C5A">
      <w:headerReference w:type="even" r:id="rId5"/>
      <w:headerReference w:type="default" r:id="rId6"/>
      <w:headerReference w:type="first" r:id="rId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C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width:0.75pt;height:0.75pt;margin-top:0;margin-left:0;mso-position-horizontal:center;mso-position-horizontal-relative:margin;mso-position-vertical:center;mso-position-vertical-relative:margin;position:absolute;z-index:-251657216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2726" w:rsidP="00A02726">
    <w:pPr>
      <w:pStyle w:val="Header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C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0" type="#_x0000_t75" style="width:0.75pt;height:0.75pt;margin-top:0;margin-left:0;mso-position-horizontal:center;mso-position-horizontal-relative:margin;mso-position-vertical:center;mso-position-vertical-relative:margin;position:absolute;z-index:-251658240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02726"/>
  </w:style>
  <w:style w:type="paragraph" w:styleId="Footer">
    <w:name w:val="footer"/>
    <w:basedOn w:val="Normal"/>
    <w:link w:val="a0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02726"/>
  </w:style>
  <w:style w:type="paragraph" w:styleId="BalloonText">
    <w:name w:val="Balloon Text"/>
    <w:basedOn w:val="Normal"/>
    <w:link w:val="a1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096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F42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097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5D7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5D7097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5D70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1">
    <w:name w:val="Обычный1"/>
    <w:rsid w:val="000A45B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Неразрешенное упоминание1"/>
    <w:basedOn w:val="DefaultParagraphFont"/>
    <w:uiPriority w:val="99"/>
    <w:rsid w:val="008C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{C62E7BFF-6DE6-4C55-948F-31FE8800A7C3}</b:Guid>
    <b:Title>https://sverdl.gks.ru/folder/107510</b:Title>
    <b:RefOrder>1</b:RefOrder>
  </b:Source>
</b:Sources>
</file>

<file path=customXml/itemProps1.xml><?xml version="1.0" encoding="utf-8"?>
<ds:datastoreItem xmlns:ds="http://schemas.openxmlformats.org/officeDocument/2006/customXml" ds:itemID="{65C7E41B-57D1-4A6E-AD70-12FFF829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Шельпякова Виктория Александровна</cp:lastModifiedBy>
  <cp:revision>4</cp:revision>
  <cp:lastPrinted>2021-10-12T06:07:00Z</cp:lastPrinted>
  <dcterms:created xsi:type="dcterms:W3CDTF">2021-09-30T11:02:00Z</dcterms:created>
  <dcterms:modified xsi:type="dcterms:W3CDTF">2021-10-12T06:07:00Z</dcterms:modified>
</cp:coreProperties>
</file>